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0" w:tblpXSpec="center" w:tblpY="38" w:topFromText="0" w:vertAnchor="text"/>
        <w:tblW w:w="10598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3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0598"/>
      </w:tblGrid>
      <w:tr>
        <w:trPr>
          <w:trHeight w:val="16145" w:hRule="atLeast"/>
        </w:trPr>
        <w:tc>
          <w:tcPr>
            <w:tcW w:w="10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jc w:val="center"/>
              <w:rPr/>
            </w:pPr>
            <w: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3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194945</wp:posOffset>
                      </wp:positionV>
                      <wp:extent cx="6563360" cy="1270"/>
                      <wp:effectExtent l="10160" t="12065" r="8890" b="15875"/>
                      <wp:wrapNone/>
                      <wp:docPr id="1" name="Прямая со стрелкой 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2800" cy="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 w="15840">
                                <a:solidFill>
                                  <a:srgbClr val="1e4778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shapetype_32" coordsize="21600,21600" o:spt="32" path="m,l21600,21600nfe">
                      <v:stroke joinstyle="miter"/>
                      <v:path gradientshapeok="t" o:connecttype="rect" textboxrect="0,0,21600,21600"/>
                    </v:shapetype>
                    <v:shape id="shape_0" ID="Прямая со стрелкой 2" stroked="t" style="position:absolute;margin-left:6.05pt;margin-top:15.35pt;width:516.7pt;height:0pt" type="shapetype_32">
                      <w10:wrap type="none"/>
                      <v:fill o:detectmouseclick="t" on="false"/>
                      <v:stroke color="#1e4778" weight="15840" joinstyle="round" endcap="flat"/>
                    </v:shape>
                  </w:pict>
                </mc:Fallback>
              </mc:AlternateContent>
            </w:r>
            <w:r>
              <w:rPr>
                <w:sz w:val="28"/>
                <w:szCs w:val="28"/>
              </w:rPr>
              <w:tab/>
            </w:r>
            <w:r>
              <w:rPr/>
              <w:t>ОБЩЕСТВО С ОГРАНИЧЕННОЙ ОТВЕТСТВЕННОСТЬЮ «ЗЕМЛЕУСТРОЙСТВО»</w:t>
            </w:r>
          </w:p>
          <w:p>
            <w:pPr>
              <w:pStyle w:val="Normal"/>
              <w:ind w:left="142" w:hanging="0"/>
              <w:rPr>
                <w:sz w:val="20"/>
                <w:szCs w:val="20"/>
              </w:rPr>
            </w:pPr>
            <w:r>
              <w:drawing>
                <wp:anchor behindDoc="1" distT="0" distB="0" distL="133350" distR="120650" simplePos="0" locked="0" layoutInCell="1" allowOverlap="1" relativeHeight="2">
                  <wp:simplePos x="0" y="0"/>
                  <wp:positionH relativeFrom="column">
                    <wp:posOffset>5925820</wp:posOffset>
                  </wp:positionH>
                  <wp:positionV relativeFrom="paragraph">
                    <wp:posOffset>635</wp:posOffset>
                  </wp:positionV>
                  <wp:extent cx="679450" cy="718820"/>
                  <wp:effectExtent l="0" t="0" r="0" b="0"/>
                  <wp:wrapNone/>
                  <wp:docPr id="2" name="Рисунок 3" descr="логотип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3" descr="логотип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0" cy="718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0"/>
                <w:szCs w:val="20"/>
              </w:rPr>
              <w:t>Ю</w:t>
            </w:r>
            <w:r>
              <w:rPr>
                <w:sz w:val="20"/>
                <w:szCs w:val="20"/>
              </w:rPr>
              <w:t>ридический адрес: 414032, г. Астрахань, ул. Белостокская, 63 «б»</w:t>
            </w:r>
          </w:p>
          <w:p>
            <w:pPr>
              <w:pStyle w:val="Normal"/>
              <w:ind w:left="1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Фактический адрес: 414000, г. Астрахань, ул. Максима Горького / ул. Урицкого, 41/44, пом. 3а </w:t>
            </w:r>
          </w:p>
          <w:p>
            <w:pPr>
              <w:pStyle w:val="Normal"/>
              <w:ind w:left="1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 СРО Ассоциация «ИРОСК», рег. № 66 от 24.03.2010 г.</w:t>
            </w:r>
          </w:p>
          <w:p>
            <w:pPr>
              <w:pStyle w:val="Normal"/>
              <w:ind w:left="142"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 Ассоциации «Объединение проектировщиков «ПроектСити», рег. № 070518/407 от 07.05.2018 г.</w:t>
            </w:r>
          </w:p>
          <w:p>
            <w:pPr>
              <w:pStyle w:val="Normal"/>
              <w:ind w:left="142" w:hanging="0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Лицензия на осуществление геодезической и картографической деятельности № 30-00019Ф от 29.05.2017 г.</w:t>
            </w:r>
          </w:p>
          <w:p>
            <w:pPr>
              <w:pStyle w:val="Style22"/>
              <w:spacing w:lineRule="auto" w:line="276"/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mc:AlternateContent>
                <mc:Choice Requires="wps">
                  <w:drawing>
                    <wp:anchor behindDoc="0" distT="0" distB="0" distL="114300" distR="114300" simplePos="0" locked="0" layoutInCell="1" allowOverlap="1" relativeHeight="4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15240</wp:posOffset>
                      </wp:positionV>
                      <wp:extent cx="6563360" cy="1270"/>
                      <wp:effectExtent l="10160" t="11430" r="8890" b="16510"/>
                      <wp:wrapNone/>
                      <wp:docPr id="3" name="Прямая со стрелкой 1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62800" cy="720"/>
                              </a:xfrm>
                              <a:custGeom>
                                <a:avLst/>
                                <a:gdLst/>
                                <a:ah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21600"/>
                                    </a:lnTo>
                                  </a:path>
                                </a:pathLst>
                              </a:custGeom>
                              <a:noFill/>
                              <a:ln w="15840">
                                <a:solidFill>
                                  <a:srgbClr val="1e4778"/>
                                </a:solidFill>
                                <a:round/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ая со стрелкой 1" stroked="t" style="position:absolute;margin-left:6.05pt;margin-top:1.2pt;width:516.7pt;height:0pt" type="shapetype_32">
                      <w10:wrap type="none"/>
                      <v:fill o:detectmouseclick="t" on="false"/>
                      <v:stroke color="#1e4778" weight="15840" joinstyle="round" endcap="flat"/>
                    </v:shape>
                  </w:pict>
                </mc:Fallback>
              </mc:AlternateContent>
            </w:r>
          </w:p>
          <w:p>
            <w:pPr>
              <w:pStyle w:val="Style22"/>
              <w:spacing w:lineRule="auto" w:line="276"/>
              <w:jc w:val="center"/>
              <w:rPr/>
            </w:pPr>
            <w:r>
              <w:rPr/>
              <w:t xml:space="preserve">ОГРН 1083016001100, ИНН 3016056519, КПП 301901001, ОКТМО 12701000, ОКПО 85962841                                    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</w:r>
          </w:p>
          <w:p>
            <w:pPr>
              <w:pStyle w:val="Normal"/>
              <w:jc w:val="center"/>
              <w:rPr/>
            </w:pPr>
            <w:bookmarkStart w:id="0" w:name="__DdeLink__79_2015608403"/>
            <w:r>
              <w:rPr>
                <w:b/>
                <w:color w:val="000000"/>
                <w:sz w:val="32"/>
                <w:szCs w:val="32"/>
              </w:rPr>
              <w:t>Проект межевания территории в районе земельного участка по</w:t>
              <w:br/>
              <w:t>ул. Максима Горького, 36 в Кировском районе города Астрахани</w:t>
            </w:r>
          </w:p>
          <w:p>
            <w:pPr>
              <w:pStyle w:val="Normal"/>
              <w:jc w:val="center"/>
              <w:rPr>
                <w:b/>
                <w:b/>
                <w:color w:val="000000"/>
                <w:sz w:val="32"/>
                <w:szCs w:val="32"/>
              </w:rPr>
            </w:pPr>
            <w:bookmarkStart w:id="1" w:name="__DdeLink__79_2015608403"/>
            <w:bookmarkEnd w:id="1"/>
            <w:r>
              <w:rPr>
                <w:b/>
                <w:color w:val="000000"/>
                <w:sz w:val="32"/>
                <w:szCs w:val="32"/>
              </w:rPr>
              <w:t>Проектная документация</w:t>
            </w:r>
          </w:p>
          <w:p>
            <w:pPr>
              <w:pStyle w:val="Normal"/>
              <w:jc w:val="center"/>
              <w:rPr>
                <w:rFonts w:eastAsia="ISOCPEUR" w:cs="ISOCPEUR"/>
                <w:b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jc w:val="center"/>
              <w:rPr>
                <w:rFonts w:eastAsia="ISOCPEUR" w:cs="ISOCPEUR"/>
                <w:b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jc w:val="center"/>
              <w:rPr>
                <w:rFonts w:eastAsia="ISOCPEUR" w:cs="ISOCPEUR"/>
                <w:b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jc w:val="center"/>
              <w:rPr>
                <w:rFonts w:eastAsia="ISOCPEUR" w:cs="ISOCPEUR"/>
                <w:b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  <w:t xml:space="preserve">«Межевание территории» </w:t>
            </w:r>
          </w:p>
          <w:p>
            <w:pPr>
              <w:pStyle w:val="Normal"/>
              <w:rPr>
                <w:rFonts w:eastAsia="ISOCPEUR" w:cs="ISOCPEUR"/>
                <w:b/>
                <w:b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ind w:left="-426" w:hanging="0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</w:t>
            </w:r>
          </w:p>
          <w:p>
            <w:pPr>
              <w:pStyle w:val="Normal"/>
              <w:ind w:left="-426" w:hanging="0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</w:r>
          </w:p>
          <w:p>
            <w:pPr>
              <w:pStyle w:val="Normal"/>
              <w:ind w:left="-426" w:hanging="0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</w:r>
          </w:p>
          <w:p>
            <w:pPr>
              <w:pStyle w:val="Normal"/>
              <w:ind w:left="-426" w:hanging="0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Заказчик: </w:t>
            </w:r>
            <w:r>
              <w:rPr/>
              <w:t xml:space="preserve">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Арабова Н.М.</w:t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ind w:left="-426" w:hanging="0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</w:t>
            </w:r>
          </w:p>
          <w:p>
            <w:pPr>
              <w:pStyle w:val="Normal"/>
              <w:ind w:left="-426" w:hanging="0"/>
              <w:rPr>
                <w:rFonts w:eastAsia="ISOCPEUR" w:cs="ISOCPEUR"/>
                <w:bCs/>
                <w:color w:val="000000"/>
                <w:sz w:val="28"/>
                <w:szCs w:val="28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 xml:space="preserve">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 xml:space="preserve">        </w:t>
            </w:r>
            <w:r>
              <w:rPr>
                <w:rFonts w:eastAsia="ISOCPEUR" w:cs="ISOCPEUR"/>
                <w:bCs/>
                <w:color w:val="000000"/>
                <w:sz w:val="28"/>
                <w:szCs w:val="28"/>
              </w:rPr>
              <w:t>Директор ООО «Землеустройство»                             Уманцев И.В.</w:t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</w:r>
          </w:p>
          <w:p>
            <w:pPr>
              <w:pStyle w:val="Normal"/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г. Астрахань</w:t>
            </w:r>
          </w:p>
          <w:p>
            <w:pPr>
              <w:pStyle w:val="Normal"/>
              <w:jc w:val="center"/>
              <w:rPr>
                <w:rFonts w:eastAsia="ISOCPEUR" w:cs="ISOCPEUR"/>
                <w:bCs/>
                <w:color w:val="000000"/>
                <w:sz w:val="32"/>
                <w:szCs w:val="32"/>
              </w:rPr>
            </w:pPr>
            <w:r>
              <w:rPr>
                <w:rFonts w:eastAsia="ISOCPEUR" w:cs="ISOCPEUR"/>
                <w:bCs/>
                <w:color w:val="000000"/>
                <w:sz w:val="32"/>
                <w:szCs w:val="32"/>
              </w:rPr>
              <w:t>2019 г.</w:t>
            </w:r>
          </w:p>
        </w:tc>
      </w:tr>
      <w:tr>
        <w:trPr>
          <w:trHeight w:val="16150" w:hRule="atLeast"/>
        </w:trPr>
        <w:tc>
          <w:tcPr>
            <w:tcW w:w="10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</w:tcMar>
          </w:tcPr>
          <w:p>
            <w:pPr>
              <w:pStyle w:val="Normal"/>
              <w:rPr>
                <w:sz w:val="28"/>
                <w:szCs w:val="28"/>
              </w:rPr>
            </w:pPr>
            <w:bookmarkStart w:id="2" w:name="_GoBack"/>
            <w:bookmarkStart w:id="3" w:name="_GoBack"/>
            <w:bookmarkEnd w:id="3"/>
            <w:r>
              <w:rPr>
                <w:sz w:val="28"/>
                <w:szCs w:val="28"/>
              </w:rPr>
            </w:r>
          </w:p>
        </w:tc>
      </w:tr>
    </w:tbl>
    <w:p>
      <w:pPr>
        <w:pStyle w:val="Normal"/>
        <w:ind w:right="1332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5">
                <wp:simplePos x="0" y="0"/>
                <wp:positionH relativeFrom="page">
                  <wp:posOffset>1111885</wp:posOffset>
                </wp:positionH>
                <wp:positionV relativeFrom="paragraph">
                  <wp:posOffset>872490</wp:posOffset>
                </wp:positionV>
                <wp:extent cx="5559425" cy="3240405"/>
                <wp:effectExtent l="0" t="0" r="0" b="0"/>
                <wp:wrapSquare wrapText="bothSides"/>
                <wp:docPr id="4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9425" cy="3240405"/>
                        </a:xfrm>
                        <a:prstGeom prst="rect"/>
                      </wps:spPr>
                      <wps:txbx>
                        <w:txbxContent>
                          <w:tbl>
                            <w:tblPr>
                              <w:tblStyle w:val="a9"/>
                              <w:tblpPr w:bottomFromText="0" w:horzAnchor="page" w:leftFromText="180" w:rightFromText="180" w:tblpX="1903" w:tblpY="1374" w:topFromText="0" w:vertAnchor="text"/>
                              <w:tblW w:w="8755" w:type="dxa"/>
                              <w:jc w:val="left"/>
                              <w:tblInd w:w="108" w:type="dxa"/>
                              <w:tblCellMar>
                                <w:top w:w="0" w:type="dxa"/>
                                <w:left w:w="63" w:type="dxa"/>
                                <w:bottom w:w="0" w:type="dxa"/>
                                <w:right w:w="108" w:type="dxa"/>
                              </w:tblCellMar>
                              <w:tblLook w:firstRow="1" w:noVBand="0" w:lastRow="1" w:firstColumn="1" w:lastColumn="1" w:noHBand="0" w:val="01e0"/>
                            </w:tblPr>
                            <w:tblGrid>
                              <w:gridCol w:w="8755"/>
                            </w:tblGrid>
                            <w:tr>
                              <w:trPr>
                                <w:trHeight w:val="5013" w:hRule="atLeast"/>
                              </w:trPr>
                              <w:tc>
                                <w:tcPr>
                                  <w:tcW w:w="8755" w:type="dxa"/>
                                  <w:tcBorders>
                                    <w:top w:val="thinThickSmallGap" w:sz="24" w:space="0" w:color="00000A"/>
                                    <w:left w:val="thinThickSmallGap" w:sz="24" w:space="0" w:color="00000A"/>
                                    <w:bottom w:val="thinThickSmallGap" w:sz="24" w:space="0" w:color="00000A"/>
                                    <w:right w:val="thinThickSmallGap" w:sz="24" w:space="0" w:color="00000A"/>
                                    <w:insideH w:val="thinThickSmallGap" w:sz="24" w:space="0" w:color="00000A"/>
                                    <w:insideV w:val="thinThickSmallGap" w:sz="24" w:space="0" w:color="00000A"/>
                                  </w:tcBorders>
                                  <w:shd w:fill="auto" w:val="clear"/>
                                  <w:tcMar>
                                    <w:left w:w="63" w:type="dxa"/>
                                  </w:tcMar>
                                </w:tcPr>
                                <w:p>
                                  <w:pPr>
                                    <w:pStyle w:val="Normal"/>
                                    <w:tabs>
                                      <w:tab w:val="center" w:pos="5400" w:leader="none"/>
                                    </w:tabs>
                                    <w:spacing w:lineRule="auto" w:line="240" w:before="0" w:after="0"/>
                                    <w:jc w:val="center"/>
                                    <w:rPr>
                                      <w:rFonts w:eastAsia="Times New Roman" w:cs="Times New Roman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4"/>
                                      <w:lang w:eastAsia="ru-RU"/>
                                    </w:rPr>
                                    <w:t>ОБЩЕСТВО С ОГРАНИЧЕННОЙ ОТВЕТСТВЕННОСТЬЮ «ЗЕМЛЕУСТРОЙСТВО»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ind w:left="900" w:right="1116" w:hanging="0"/>
                                    <w:jc w:val="center"/>
                                    <w:rPr>
                                      <w:rFonts w:eastAsia="Times New Roman" w:cs="Times New Roman"/>
                                      <w:sz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4"/>
                                      <w:lang w:eastAsia="ru-RU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ind w:left="900" w:right="1116" w:hanging="0"/>
                                    <w:jc w:val="center"/>
                                    <w:rPr>
                                      <w:rFonts w:eastAsia="Times New Roman" w:cs="Times New Roman"/>
                                      <w:sz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4"/>
                                      <w:lang w:eastAsia="ru-RU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32"/>
                                      <w:szCs w:val="32"/>
                                    </w:rPr>
                                    <w:t>Проект межевания территории в районе земельного участка по ул. Максима Горького, 36 в Кировском районе города Астрахани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left" w:pos="8100" w:leader="none"/>
                                    </w:tabs>
                                    <w:spacing w:lineRule="auto" w:line="240" w:before="0" w:after="0"/>
                                    <w:ind w:left="1080" w:right="756" w:hanging="0"/>
                                    <w:jc w:val="center"/>
                                    <w:rPr>
                                      <w:rFonts w:eastAsia="Times New Roman" w:cs="Times New Roman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b/>
                                      <w:color w:val="000000"/>
                                      <w:sz w:val="32"/>
                                      <w:szCs w:val="32"/>
                                      <w:lang w:eastAsia="ru-RU"/>
                                    </w:rPr>
                                    <w:t>Проектная документация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left" w:pos="8100" w:leader="none"/>
                                    </w:tabs>
                                    <w:spacing w:lineRule="auto" w:line="240" w:before="0" w:after="0"/>
                                    <w:ind w:left="1080" w:right="756" w:hanging="0"/>
                                    <w:jc w:val="center"/>
                                    <w:rPr>
                                      <w:rFonts w:eastAsia="Times New Roman" w:cs="Times New Roman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4"/>
                                      <w:lang w:eastAsia="ru-RU"/>
                                    </w:rPr>
                                    <w:t>Проектная документация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left" w:pos="8100" w:leader="none"/>
                                    </w:tabs>
                                    <w:spacing w:lineRule="auto" w:line="240" w:before="0" w:after="0"/>
                                    <w:ind w:right="756" w:hanging="0"/>
                                    <w:rPr>
                                      <w:rFonts w:eastAsia="Times New Roman" w:cs="Times New Roman"/>
                                      <w:i/>
                                      <w:i/>
                                      <w:sz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i/>
                                      <w:sz w:val="24"/>
                                      <w:lang w:eastAsia="ru-RU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eastAsia="Times New Roman" w:cs="Times New Roman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4"/>
                                      <w:lang w:eastAsia="ru-RU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eastAsia="Times New Roman" w:cs="Times New Roman"/>
                                      <w:sz w:val="24"/>
                                      <w:lang w:eastAsia="ru-RU"/>
                                    </w:rPr>
                                    <w:t xml:space="preserve">«Межевание территории» 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rPr>
                                      <w:rFonts w:eastAsia="Times New Roman" w:cs="Times New Roman"/>
                                      <w:sz w:val="24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4"/>
                                      <w:lang w:eastAsia="ru-RU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40" w:before="0" w:after="0"/>
                                    <w:jc w:val="center"/>
                                    <w:rPr>
                                      <w:rFonts w:eastAsia="Times New Roman" w:cs="Times New Roman"/>
                                      <w:lang w:eastAsia="ru-RU"/>
                                    </w:rPr>
                                  </w:pPr>
                                  <w:r>
                                    <w:rPr>
                                      <w:rFonts w:eastAsia="Times New Roman" w:cs="Times New Roman"/>
                                      <w:sz w:val="24"/>
                                      <w:lang w:eastAsia="ru-RU"/>
                                    </w:rPr>
                                    <w:t>2019 г.</w:t>
                                  </w:r>
                                  <w:r>
                                    <w:rPr>
                                      <w:rFonts w:eastAsia="Times New Roman" w:cs="Times New Roman"/>
                                      <w:b/>
                                      <w:sz w:val="24"/>
                                      <w:lang w:eastAsia="ru-RU"/>
                                    </w:rPr>
                                    <w:t xml:space="preserve"> 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0;width:437.75pt;height:255.15pt;mso-wrap-distance-left:9pt;mso-wrap-distance-right:9pt;mso-wrap-distance-top:0pt;mso-wrap-distance-bottom:0pt;margin-top:68.7pt;mso-position-vertical-relative:text;margin-left:87.55pt;mso-position-horizontal-relative:page">
                <v:textbox inset="0in,0in,0in,0in">
                  <w:txbxContent>
                    <w:tbl>
                      <w:tblPr>
                        <w:tblStyle w:val="a9"/>
                        <w:tblpPr w:bottomFromText="0" w:horzAnchor="page" w:leftFromText="180" w:rightFromText="180" w:tblpX="1903" w:tblpY="1374" w:topFromText="0" w:vertAnchor="text"/>
                        <w:tblW w:w="8755" w:type="dxa"/>
                        <w:jc w:val="left"/>
                        <w:tblInd w:w="108" w:type="dxa"/>
                        <w:tblCellMar>
                          <w:top w:w="0" w:type="dxa"/>
                          <w:left w:w="63" w:type="dxa"/>
                          <w:bottom w:w="0" w:type="dxa"/>
                          <w:right w:w="108" w:type="dxa"/>
                        </w:tblCellMar>
                        <w:tblLook w:firstRow="1" w:noVBand="0" w:lastRow="1" w:firstColumn="1" w:lastColumn="1" w:noHBand="0" w:val="01e0"/>
                      </w:tblPr>
                      <w:tblGrid>
                        <w:gridCol w:w="8755"/>
                      </w:tblGrid>
                      <w:tr>
                        <w:trPr>
                          <w:trHeight w:val="5013" w:hRule="atLeast"/>
                        </w:trPr>
                        <w:tc>
                          <w:tcPr>
                            <w:tcW w:w="8755" w:type="dxa"/>
                            <w:tcBorders>
                              <w:top w:val="thinThickSmallGap" w:sz="24" w:space="0" w:color="00000A"/>
                              <w:left w:val="thinThickSmallGap" w:sz="24" w:space="0" w:color="00000A"/>
                              <w:bottom w:val="thinThickSmallGap" w:sz="24" w:space="0" w:color="00000A"/>
                              <w:right w:val="thinThickSmallGap" w:sz="24" w:space="0" w:color="00000A"/>
                              <w:insideH w:val="thinThickSmallGap" w:sz="24" w:space="0" w:color="00000A"/>
                              <w:insideV w:val="thinThickSmallGap" w:sz="24" w:space="0" w:color="00000A"/>
                            </w:tcBorders>
                            <w:shd w:fill="auto" w:val="clear"/>
                            <w:tcMar>
                              <w:left w:w="63" w:type="dxa"/>
                            </w:tcMar>
                          </w:tcPr>
                          <w:p>
                            <w:pPr>
                              <w:pStyle w:val="Normal"/>
                              <w:tabs>
                                <w:tab w:val="center" w:pos="5400" w:leader="none"/>
                              </w:tabs>
                              <w:spacing w:lineRule="auto" w:line="240" w:before="0" w:after="0"/>
                              <w:jc w:val="center"/>
                              <w:rPr>
                                <w:rFonts w:eastAsia="Times New Roman" w:cs="Times New Roman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4"/>
                                <w:lang w:eastAsia="ru-RU"/>
                              </w:rPr>
                              <w:t>ОБЩЕСТВО С ОГРАНИЧЕННОЙ ОТВЕТСТВЕННОСТЬЮ «ЗЕМЛЕУСТРОЙСТВО»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ind w:left="900" w:right="1116" w:hanging="0"/>
                              <w:jc w:val="center"/>
                              <w:rPr>
                                <w:rFonts w:eastAsia="Times New Roman" w:cs="Times New Roman"/>
                                <w:sz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4"/>
                                <w:lang w:eastAsia="ru-RU"/>
                              </w:rPr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ind w:left="900" w:right="1116" w:hanging="0"/>
                              <w:jc w:val="center"/>
                              <w:rPr>
                                <w:rFonts w:eastAsia="Times New Roman" w:cs="Times New Roman"/>
                                <w:sz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4"/>
                                <w:lang w:eastAsia="ru-RU"/>
                              </w:rPr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  <w:szCs w:val="32"/>
                              </w:rPr>
                              <w:t>Проект межевания территории в районе земельного участка по ул. Максима Горького, 36 в Кировском районе города Астрахани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left" w:pos="8100" w:leader="none"/>
                              </w:tabs>
                              <w:spacing w:lineRule="auto" w:line="240" w:before="0" w:after="0"/>
                              <w:ind w:left="1080" w:right="756" w:hanging="0"/>
                              <w:jc w:val="center"/>
                              <w:rPr>
                                <w:rFonts w:eastAsia="Times New Roman" w:cs="Times New Roman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b/>
                                <w:color w:val="000000"/>
                                <w:sz w:val="32"/>
                                <w:szCs w:val="32"/>
                                <w:lang w:eastAsia="ru-RU"/>
                              </w:rPr>
                              <w:t>Проектная документация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left" w:pos="8100" w:leader="none"/>
                              </w:tabs>
                              <w:spacing w:lineRule="auto" w:line="240" w:before="0" w:after="0"/>
                              <w:ind w:left="1080" w:right="756" w:hanging="0"/>
                              <w:jc w:val="center"/>
                              <w:rPr>
                                <w:rFonts w:eastAsia="Times New Roman" w:cs="Times New Roman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4"/>
                                <w:lang w:eastAsia="ru-RU"/>
                              </w:rPr>
                              <w:t>Проектная документация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left" w:pos="8100" w:leader="none"/>
                              </w:tabs>
                              <w:spacing w:lineRule="auto" w:line="240" w:before="0" w:after="0"/>
                              <w:ind w:right="756" w:hanging="0"/>
                              <w:rPr>
                                <w:rFonts w:eastAsia="Times New Roman" w:cs="Times New Roman"/>
                                <w:i/>
                                <w:i/>
                                <w:sz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i/>
                                <w:sz w:val="24"/>
                                <w:lang w:eastAsia="ru-RU"/>
                              </w:rPr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eastAsia="Times New Roman" w:cs="Times New Roman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4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cs="Times New Roman"/>
                                <w:sz w:val="24"/>
                                <w:lang w:eastAsia="ru-RU"/>
                              </w:rPr>
                              <w:t xml:space="preserve">«Межевание территории» </w:t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rPr>
                                <w:rFonts w:eastAsia="Times New Roman" w:cs="Times New Roman"/>
                                <w:sz w:val="24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4"/>
                                <w:lang w:eastAsia="ru-RU"/>
                              </w:rPr>
                            </w:r>
                          </w:p>
                          <w:p>
                            <w:pPr>
                              <w:pStyle w:val="Normal"/>
                              <w:spacing w:lineRule="auto" w:line="240" w:before="0" w:after="0"/>
                              <w:jc w:val="center"/>
                              <w:rPr>
                                <w:rFonts w:eastAsia="Times New Roman" w:cs="Times New Roman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sz w:val="24"/>
                                <w:lang w:eastAsia="ru-RU"/>
                              </w:rPr>
                              <w:t>2019 г.</w:t>
                            </w:r>
                            <w:r>
                              <w:rPr>
                                <w:rFonts w:eastAsia="Times New Roman" w:cs="Times New Roman"/>
                                <w:b/>
                                <w:sz w:val="24"/>
                                <w:lang w:eastAsia="ru-RU"/>
                              </w:rPr>
                              <w:t xml:space="preserve"> </w:t>
                            </w:r>
                          </w:p>
                        </w:tc>
                      </w:tr>
                    </w:tbl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ind w:left="567" w:hanging="0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sectPr>
      <w:type w:val="nextPage"/>
      <w:pgSz w:w="11906" w:h="16838"/>
      <w:pgMar w:left="1224" w:right="544" w:header="0" w:top="314" w:footer="0" w:bottom="456" w:gutter="0"/>
      <w:pgBorders w:display="allPages" w:offsetFrom="text">
        <w:top w:val="single" w:sz="4" w:space="1" w:color="00000A"/>
        <w:left w:val="single" w:sz="4" w:space="4" w:color="00000A"/>
        <w:bottom w:val="single" w:sz="4" w:space="1" w:color="00000A"/>
        <w:right w:val="single" w:sz="4" w:space="4" w:color="00000A"/>
      </w:pgBorders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 Narrow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4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d0083"/>
    <w:pPr>
      <w:widowControl/>
      <w:bidi w:val="0"/>
      <w:spacing w:lineRule="auto" w:line="240" w:before="0" w:after="0"/>
      <w:jc w:val="left"/>
    </w:pPr>
    <w:rPr>
      <w:rFonts w:eastAsia="Times New Roman" w:cs="Times New Roman" w:ascii="Times New Roman" w:hAnsi="Times New Roman"/>
      <w:color w:val="auto"/>
      <w:sz w:val="24"/>
      <w:szCs w:val="24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8b4f65"/>
    <w:rPr>
      <w:rFonts w:eastAsia="Times New Roman" w:cs="Times New Roman"/>
      <w:szCs w:val="24"/>
      <w:lang w:eastAsia="ru-RU"/>
    </w:rPr>
  </w:style>
  <w:style w:type="character" w:styleId="Style15" w:customStyle="1">
    <w:name w:val="Нижний колонтитул Знак"/>
    <w:basedOn w:val="DefaultParagraphFont"/>
    <w:link w:val="a5"/>
    <w:uiPriority w:val="99"/>
    <w:qFormat/>
    <w:rsid w:val="008b4f65"/>
    <w:rPr>
      <w:rFonts w:eastAsia="Times New Roman" w:cs="Times New Roman"/>
      <w:szCs w:val="24"/>
      <w:lang w:eastAsia="ru-RU"/>
    </w:rPr>
  </w:style>
  <w:style w:type="character" w:styleId="Style16" w:customStyle="1">
    <w:name w:val="Текст выноски Знак"/>
    <w:basedOn w:val="DefaultParagraphFont"/>
    <w:link w:val="a7"/>
    <w:uiPriority w:val="99"/>
    <w:semiHidden/>
    <w:qFormat/>
    <w:rsid w:val="007d0083"/>
    <w:rPr>
      <w:rFonts w:ascii="Tahoma" w:hAnsi="Tahoma" w:eastAsia="Times New Roman" w:cs="Tahoma"/>
      <w:sz w:val="16"/>
      <w:szCs w:val="16"/>
      <w:lang w:eastAsia="ru-RU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Header"/>
    <w:basedOn w:val="Normal"/>
    <w:link w:val="a4"/>
    <w:uiPriority w:val="99"/>
    <w:unhideWhenUsed/>
    <w:rsid w:val="008b4f65"/>
    <w:pPr>
      <w:tabs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a6"/>
    <w:uiPriority w:val="99"/>
    <w:unhideWhenUsed/>
    <w:rsid w:val="008b4f65"/>
    <w:pPr>
      <w:tabs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8"/>
    <w:uiPriority w:val="99"/>
    <w:semiHidden/>
    <w:unhideWhenUsed/>
    <w:qFormat/>
    <w:rsid w:val="007d0083"/>
    <w:pPr/>
    <w:rPr>
      <w:rFonts w:ascii="Tahoma" w:hAnsi="Tahoma" w:cs="Tahoma"/>
      <w:sz w:val="16"/>
      <w:szCs w:val="16"/>
    </w:rPr>
  </w:style>
  <w:style w:type="paragraph" w:styleId="Style24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777a66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65893-DA4C-4477-BC12-244B9455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Application>LibreOffice/5.2.5.1$Windows_X86_64 LibreOffice_project/0312e1a284a7d50ca85a365c316c7abbf20a4d22</Application>
  <Pages>3</Pages>
  <Words>134</Words>
  <Characters>926</Characters>
  <CharactersWithSpaces>1151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2014-11-28T12:22:00Z</dcterms:created>
  <dc:creator>user-03</dc:creator>
  <dc:description/>
  <dc:language>ru-RU</dc:language>
  <cp:lastModifiedBy/>
  <cp:lastPrinted>2019-07-12T13:50:29Z</cp:lastPrinted>
  <dcterms:modified xsi:type="dcterms:W3CDTF">2019-07-12T13:51:20Z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